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632" w:rsidRDefault="00DC5632" w:rsidP="00DC5632">
      <w:pPr>
        <w:jc w:val="both"/>
        <w:rPr>
          <w:rFonts w:ascii="Calibri" w:hAnsi="Calibri"/>
          <w:b/>
          <w:bCs/>
        </w:rPr>
      </w:pPr>
      <w:bookmarkStart w:id="0" w:name="_GoBack"/>
      <w:bookmarkEnd w:id="0"/>
      <w:r w:rsidRPr="00D869F1">
        <w:rPr>
          <w:rFonts w:ascii="Calibri" w:hAnsi="Calibri"/>
        </w:rPr>
        <w:t xml:space="preserve">Señores Directoras y Directores, por este medio se les convoca a la </w:t>
      </w:r>
      <w:r w:rsidRPr="00D869F1">
        <w:rPr>
          <w:rFonts w:ascii="Calibri" w:hAnsi="Calibri"/>
          <w:b/>
        </w:rPr>
        <w:t xml:space="preserve">SESION ORDINARIA N°. </w:t>
      </w:r>
      <w:r w:rsidR="00247D9C">
        <w:rPr>
          <w:rFonts w:ascii="Calibri" w:hAnsi="Calibri"/>
          <w:b/>
        </w:rPr>
        <w:t>19</w:t>
      </w:r>
      <w:r>
        <w:rPr>
          <w:rFonts w:ascii="Calibri" w:hAnsi="Calibri"/>
          <w:b/>
        </w:rPr>
        <w:t>-20</w:t>
      </w:r>
      <w:r w:rsidRPr="00D869F1">
        <w:rPr>
          <w:rFonts w:ascii="Calibri" w:hAnsi="Calibri"/>
          <w:b/>
        </w:rPr>
        <w:t>1</w:t>
      </w:r>
      <w:r>
        <w:rPr>
          <w:rFonts w:ascii="Calibri" w:hAnsi="Calibri"/>
          <w:b/>
        </w:rPr>
        <w:t>9</w:t>
      </w:r>
      <w:r w:rsidRPr="00D869F1">
        <w:rPr>
          <w:rFonts w:ascii="Calibri" w:hAnsi="Calibri"/>
          <w:b/>
        </w:rPr>
        <w:t xml:space="preserve">, de la Junta Directiva </w:t>
      </w:r>
      <w:r>
        <w:rPr>
          <w:rFonts w:ascii="Calibri" w:hAnsi="Calibri"/>
          <w:b/>
        </w:rPr>
        <w:t>del Instituto Costarricense de Pesca y Acuicultura</w:t>
      </w:r>
      <w:r w:rsidRPr="00D869F1">
        <w:rPr>
          <w:rFonts w:ascii="Calibri" w:hAnsi="Calibri"/>
        </w:rPr>
        <w:t xml:space="preserve">, a celebrarse en la </w:t>
      </w:r>
      <w:r w:rsidR="00247D9C">
        <w:rPr>
          <w:rFonts w:ascii="Calibri" w:hAnsi="Calibri"/>
        </w:rPr>
        <w:t>Sala de reuniones de la Presidencia Ejecutiva del INCOPESCA</w:t>
      </w:r>
      <w:r>
        <w:rPr>
          <w:rFonts w:ascii="Calibri" w:hAnsi="Calibri"/>
        </w:rPr>
        <w:t>, el</w:t>
      </w:r>
      <w:r>
        <w:rPr>
          <w:rFonts w:ascii="Calibri" w:hAnsi="Calibri"/>
          <w:b/>
        </w:rPr>
        <w:t xml:space="preserve"> </w:t>
      </w:r>
      <w:r w:rsidR="00D15A37">
        <w:rPr>
          <w:rFonts w:ascii="Calibri" w:hAnsi="Calibri"/>
          <w:b/>
        </w:rPr>
        <w:t>jueves</w:t>
      </w:r>
      <w:r w:rsidR="00247D9C">
        <w:rPr>
          <w:rFonts w:ascii="Calibri" w:hAnsi="Calibri"/>
          <w:b/>
        </w:rPr>
        <w:t xml:space="preserve"> 04</w:t>
      </w:r>
      <w:r>
        <w:rPr>
          <w:rFonts w:ascii="Calibri" w:hAnsi="Calibri"/>
          <w:b/>
        </w:rPr>
        <w:t xml:space="preserve"> de </w:t>
      </w:r>
      <w:r w:rsidR="00247D9C">
        <w:rPr>
          <w:rFonts w:ascii="Calibri" w:hAnsi="Calibri"/>
          <w:b/>
        </w:rPr>
        <w:t>Abril</w:t>
      </w:r>
      <w:r>
        <w:rPr>
          <w:rFonts w:ascii="Calibri" w:hAnsi="Calibri"/>
          <w:b/>
        </w:rPr>
        <w:t xml:space="preserve"> de 2019</w:t>
      </w:r>
      <w:r w:rsidRPr="00D869F1">
        <w:rPr>
          <w:rFonts w:ascii="Calibri" w:hAnsi="Calibri"/>
        </w:rPr>
        <w:t xml:space="preserve">, a partir de las </w:t>
      </w:r>
      <w:r w:rsidR="007F2EEE">
        <w:rPr>
          <w:rFonts w:ascii="Calibri" w:hAnsi="Calibri"/>
          <w:b/>
        </w:rPr>
        <w:t>16</w:t>
      </w:r>
      <w:r w:rsidRPr="001A725D">
        <w:rPr>
          <w:rFonts w:ascii="Calibri" w:hAnsi="Calibri"/>
          <w:b/>
        </w:rPr>
        <w:t>:</w:t>
      </w:r>
      <w:r>
        <w:rPr>
          <w:rFonts w:ascii="Calibri" w:hAnsi="Calibri"/>
          <w:b/>
        </w:rPr>
        <w:t>00</w:t>
      </w:r>
      <w:r w:rsidRPr="00D869F1">
        <w:rPr>
          <w:rFonts w:ascii="Calibri" w:hAnsi="Calibri"/>
        </w:rPr>
        <w:t xml:space="preserve"> horas, para lo cual se remite la siguiente propuesta de agenda:</w:t>
      </w:r>
      <w:r w:rsidRPr="00D869F1">
        <w:rPr>
          <w:rFonts w:ascii="Calibri" w:hAnsi="Calibri"/>
          <w:b/>
          <w:bCs/>
        </w:rPr>
        <w:t xml:space="preserve"> </w:t>
      </w:r>
    </w:p>
    <w:p w:rsidR="00DC5632" w:rsidRPr="00A83C2D" w:rsidRDefault="00DC5632" w:rsidP="00DC5632">
      <w:pPr>
        <w:jc w:val="both"/>
        <w:rPr>
          <w:rFonts w:ascii="Calibri" w:hAnsi="Calibri"/>
          <w:b/>
          <w:bCs/>
        </w:rPr>
      </w:pPr>
    </w:p>
    <w:p w:rsidR="00DC5632" w:rsidRPr="00D83047" w:rsidRDefault="00DC5632" w:rsidP="00DC5632">
      <w:pPr>
        <w:jc w:val="both"/>
        <w:rPr>
          <w:rFonts w:ascii="Arial" w:hAnsi="Arial" w:cs="Arial"/>
        </w:rPr>
      </w:pP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2"/>
        <w:gridCol w:w="8862"/>
      </w:tblGrid>
      <w:tr w:rsidR="00DC5632" w:rsidRPr="00C76C5D" w:rsidTr="00CA25F1">
        <w:trPr>
          <w:trHeight w:val="258"/>
          <w:jc w:val="center"/>
        </w:trPr>
        <w:tc>
          <w:tcPr>
            <w:tcW w:w="602" w:type="dxa"/>
          </w:tcPr>
          <w:p w:rsidR="00DC5632" w:rsidRPr="00C76C5D" w:rsidRDefault="00DC5632" w:rsidP="0055545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C76C5D">
              <w:rPr>
                <w:rFonts w:ascii="Calibri" w:hAnsi="Calibri"/>
                <w:sz w:val="22"/>
                <w:szCs w:val="22"/>
                <w:lang w:val="es-CR"/>
              </w:rPr>
              <w:t>I.</w:t>
            </w:r>
          </w:p>
        </w:tc>
        <w:tc>
          <w:tcPr>
            <w:tcW w:w="8862" w:type="dxa"/>
          </w:tcPr>
          <w:p w:rsidR="00DC5632" w:rsidRPr="00C76C5D" w:rsidRDefault="00DC5632" w:rsidP="0055545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C76C5D">
              <w:rPr>
                <w:rFonts w:ascii="Calibri" w:hAnsi="Calibri"/>
                <w:sz w:val="22"/>
                <w:szCs w:val="22"/>
              </w:rPr>
              <w:t>Apertura y comprobación del quórum</w:t>
            </w:r>
            <w:r w:rsidRPr="00C76C5D">
              <w:rPr>
                <w:rFonts w:ascii="Calibri" w:hAnsi="Calibri"/>
                <w:sz w:val="22"/>
                <w:szCs w:val="22"/>
                <w:lang w:val="es-CR"/>
              </w:rPr>
              <w:t xml:space="preserve">.                                                            </w:t>
            </w:r>
          </w:p>
        </w:tc>
      </w:tr>
      <w:tr w:rsidR="00DC5632" w:rsidRPr="00C76C5D" w:rsidTr="00CA25F1">
        <w:trPr>
          <w:trHeight w:val="258"/>
          <w:jc w:val="center"/>
        </w:trPr>
        <w:tc>
          <w:tcPr>
            <w:tcW w:w="602" w:type="dxa"/>
          </w:tcPr>
          <w:p w:rsidR="00DC5632" w:rsidRPr="00FD3733" w:rsidRDefault="00DC5632" w:rsidP="0055545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FD3733">
              <w:rPr>
                <w:rFonts w:ascii="Calibri" w:hAnsi="Calibri"/>
                <w:sz w:val="22"/>
                <w:szCs w:val="22"/>
                <w:lang w:val="es-CR"/>
              </w:rPr>
              <w:t>II.</w:t>
            </w:r>
          </w:p>
        </w:tc>
        <w:tc>
          <w:tcPr>
            <w:tcW w:w="8862" w:type="dxa"/>
          </w:tcPr>
          <w:p w:rsidR="00DC5632" w:rsidRPr="00FD3733" w:rsidRDefault="00DC5632" w:rsidP="00555455">
            <w:pPr>
              <w:rPr>
                <w:rFonts w:ascii="Calibri" w:hAnsi="Calibri"/>
                <w:sz w:val="22"/>
                <w:szCs w:val="22"/>
              </w:rPr>
            </w:pPr>
            <w:r w:rsidRPr="00FD3733">
              <w:rPr>
                <w:rFonts w:ascii="Calibri" w:hAnsi="Calibri"/>
                <w:sz w:val="22"/>
                <w:szCs w:val="22"/>
              </w:rPr>
              <w:t>Oración.</w:t>
            </w:r>
          </w:p>
        </w:tc>
      </w:tr>
      <w:tr w:rsidR="00DC5632" w:rsidRPr="00C76C5D" w:rsidTr="00A91C93">
        <w:trPr>
          <w:trHeight w:val="166"/>
          <w:jc w:val="center"/>
        </w:trPr>
        <w:tc>
          <w:tcPr>
            <w:tcW w:w="602" w:type="dxa"/>
          </w:tcPr>
          <w:p w:rsidR="00DC5632" w:rsidRPr="00FD3733" w:rsidRDefault="00DC5632" w:rsidP="0055545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FD3733">
              <w:rPr>
                <w:rFonts w:ascii="Calibri" w:hAnsi="Calibri"/>
                <w:sz w:val="22"/>
                <w:szCs w:val="22"/>
                <w:lang w:val="es-CR"/>
              </w:rPr>
              <w:t>III.</w:t>
            </w:r>
          </w:p>
        </w:tc>
        <w:tc>
          <w:tcPr>
            <w:tcW w:w="8862" w:type="dxa"/>
          </w:tcPr>
          <w:p w:rsidR="00DC5632" w:rsidRPr="00FD3733" w:rsidRDefault="00DC5632" w:rsidP="00555455">
            <w:pPr>
              <w:rPr>
                <w:rFonts w:ascii="Calibri" w:hAnsi="Calibri"/>
                <w:sz w:val="22"/>
                <w:szCs w:val="22"/>
              </w:rPr>
            </w:pPr>
            <w:r w:rsidRPr="00FD3733">
              <w:rPr>
                <w:rFonts w:ascii="Calibri" w:hAnsi="Calibri"/>
                <w:sz w:val="22"/>
                <w:szCs w:val="22"/>
              </w:rPr>
              <w:t>Aprobación o modificación del Orden del Día.</w:t>
            </w:r>
          </w:p>
        </w:tc>
      </w:tr>
      <w:tr w:rsidR="00B15A58" w:rsidRPr="00C76C5D" w:rsidTr="00CA25F1">
        <w:trPr>
          <w:trHeight w:val="258"/>
          <w:jc w:val="center"/>
        </w:trPr>
        <w:tc>
          <w:tcPr>
            <w:tcW w:w="602" w:type="dxa"/>
          </w:tcPr>
          <w:p w:rsidR="00B15A58" w:rsidRPr="00FD3733" w:rsidRDefault="00E77B55" w:rsidP="00555455">
            <w:pPr>
              <w:rPr>
                <w:rFonts w:ascii="Calibri" w:hAnsi="Calibri"/>
                <w:sz w:val="22"/>
                <w:szCs w:val="22"/>
              </w:rPr>
            </w:pPr>
            <w:r w:rsidRPr="00FD3733">
              <w:rPr>
                <w:rFonts w:ascii="Calibri" w:hAnsi="Calibri"/>
                <w:sz w:val="22"/>
                <w:szCs w:val="22"/>
              </w:rPr>
              <w:t>IV</w:t>
            </w:r>
          </w:p>
        </w:tc>
        <w:tc>
          <w:tcPr>
            <w:tcW w:w="8862" w:type="dxa"/>
          </w:tcPr>
          <w:p w:rsidR="00B15A58" w:rsidRPr="00FD3733" w:rsidRDefault="00247D9C" w:rsidP="00247D9C">
            <w:pPr>
              <w:rPr>
                <w:rFonts w:ascii="Calibri" w:hAnsi="Calibri"/>
                <w:sz w:val="22"/>
                <w:szCs w:val="22"/>
              </w:rPr>
            </w:pPr>
            <w:r w:rsidRPr="00247D9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Aprobación de actas 17-2019</w:t>
            </w:r>
            <w:r w:rsidR="00643CAD" w:rsidRPr="00247D9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y </w:t>
            </w:r>
            <w:r w:rsidR="00AF5671" w:rsidRPr="00247D9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</w:t>
            </w:r>
            <w:r w:rsidRPr="00247D9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8</w:t>
            </w:r>
            <w:r w:rsidR="00AF5671" w:rsidRPr="00247D9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-2019</w:t>
            </w:r>
            <w:r w:rsidR="00B15A58" w:rsidRPr="00247D9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.</w:t>
            </w:r>
          </w:p>
        </w:tc>
      </w:tr>
      <w:tr w:rsidR="00A91C93" w:rsidRPr="00C76C5D" w:rsidTr="00CA25F1">
        <w:trPr>
          <w:trHeight w:val="258"/>
          <w:jc w:val="center"/>
        </w:trPr>
        <w:tc>
          <w:tcPr>
            <w:tcW w:w="602" w:type="dxa"/>
          </w:tcPr>
          <w:p w:rsidR="00A91C93" w:rsidRPr="00FD3733" w:rsidRDefault="00A91C93" w:rsidP="0055545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</w:t>
            </w:r>
          </w:p>
        </w:tc>
        <w:tc>
          <w:tcPr>
            <w:tcW w:w="8862" w:type="dxa"/>
          </w:tcPr>
          <w:p w:rsidR="007F2EEE" w:rsidRDefault="007F2EEE" w:rsidP="007F2EEE">
            <w:pPr>
              <w:rPr>
                <w:rFonts w:ascii="Calibri" w:hAnsi="Calibri"/>
                <w:sz w:val="22"/>
                <w:szCs w:val="22"/>
              </w:rPr>
            </w:pPr>
            <w:r w:rsidRPr="00FD3733">
              <w:rPr>
                <w:rFonts w:ascii="Calibri" w:hAnsi="Calibri"/>
                <w:sz w:val="22"/>
                <w:szCs w:val="22"/>
              </w:rPr>
              <w:t>Lectura de Correspondencia:</w:t>
            </w:r>
          </w:p>
          <w:p w:rsidR="00240EDE" w:rsidRPr="00247D9C" w:rsidRDefault="00240EDE" w:rsidP="007F2EEE">
            <w:pPr>
              <w:pStyle w:val="Prrafodelista"/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  <w:r w:rsidRPr="00247D9C">
              <w:rPr>
                <w:rFonts w:ascii="Calibri" w:hAnsi="Calibri"/>
                <w:sz w:val="22"/>
                <w:szCs w:val="22"/>
              </w:rPr>
              <w:t>DDI-018-03-2019. Propuesta de Reglamento de las Disposiciones de funcionamiento de la CCCT</w:t>
            </w:r>
            <w:r w:rsidR="00D63434" w:rsidRPr="00247D9C">
              <w:rPr>
                <w:rFonts w:ascii="Calibri" w:hAnsi="Calibri"/>
                <w:sz w:val="22"/>
                <w:szCs w:val="22"/>
              </w:rPr>
              <w:t>.</w:t>
            </w:r>
          </w:p>
          <w:p w:rsidR="00E812C5" w:rsidRDefault="00CE1F02" w:rsidP="007F2EEE">
            <w:pPr>
              <w:pStyle w:val="Prrafodelista"/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  <w:r w:rsidRPr="00247D9C">
              <w:rPr>
                <w:rFonts w:ascii="Calibri" w:hAnsi="Calibri"/>
                <w:sz w:val="22"/>
                <w:szCs w:val="22"/>
              </w:rPr>
              <w:t>DDI-019</w:t>
            </w:r>
            <w:r w:rsidR="00D63434" w:rsidRPr="00247D9C">
              <w:rPr>
                <w:rFonts w:ascii="Calibri" w:hAnsi="Calibri"/>
                <w:sz w:val="22"/>
                <w:szCs w:val="22"/>
              </w:rPr>
              <w:t>-03-2019. Estimación de la Talla de primera madurez sexual de especies</w:t>
            </w:r>
            <w:r w:rsidR="00E812C5" w:rsidRPr="00247D9C">
              <w:rPr>
                <w:rFonts w:ascii="Calibri" w:hAnsi="Calibri"/>
                <w:sz w:val="22"/>
                <w:szCs w:val="22"/>
              </w:rPr>
              <w:t xml:space="preserve"> de interés para la pesca artesanal en el Pacifico de Costa Rica.</w:t>
            </w:r>
          </w:p>
          <w:p w:rsidR="00D60A6D" w:rsidRDefault="00D60A6D" w:rsidP="007F2EEE">
            <w:pPr>
              <w:pStyle w:val="Prrafodelista"/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DGT-A-028-2019. Solicitud de reestructuración de Comisión Nacional de Vedas.</w:t>
            </w:r>
          </w:p>
          <w:p w:rsidR="00D60A6D" w:rsidRDefault="00D60A6D" w:rsidP="007F2EEE">
            <w:pPr>
              <w:pStyle w:val="Prrafodelista"/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DGT-A-030-2019.Propuesta acuerdo de Veda.</w:t>
            </w:r>
          </w:p>
          <w:p w:rsidR="00D60A6D" w:rsidRDefault="00D60A6D" w:rsidP="007F2EEE">
            <w:pPr>
              <w:pStyle w:val="Prrafodelista"/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DEC-022-2019.Informe Tornes de Pesca Infantil de Orilla-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Ferimar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2018.</w:t>
            </w:r>
          </w:p>
          <w:p w:rsidR="00D60A6D" w:rsidRDefault="00D60A6D" w:rsidP="007F2EEE">
            <w:pPr>
              <w:pStyle w:val="Prrafodelista"/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DEC-085-2019.Solitud aprobación torneo de Pesca Infantil-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Ferimar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Semana Santa 2019.</w:t>
            </w:r>
          </w:p>
          <w:p w:rsidR="00D60A6D" w:rsidRDefault="00D60A6D" w:rsidP="007F2EEE">
            <w:pPr>
              <w:pStyle w:val="Prrafodelista"/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AI-030-03-2019.</w:t>
            </w:r>
            <w:r w:rsidR="006C0B77">
              <w:rPr>
                <w:rFonts w:ascii="Calibri" w:hAnsi="Calibri"/>
                <w:sz w:val="22"/>
                <w:szCs w:val="22"/>
              </w:rPr>
              <w:t>Asuntos pendientes por parte de la Administración</w:t>
            </w:r>
          </w:p>
          <w:p w:rsidR="008E1992" w:rsidRPr="00247D9C" w:rsidRDefault="00D60A6D" w:rsidP="00D60A6D">
            <w:pPr>
              <w:pStyle w:val="Prrafodelista"/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AI-033-03-2019.índice de Gestión Institucional para el período 2018.</w:t>
            </w:r>
          </w:p>
        </w:tc>
      </w:tr>
      <w:tr w:rsidR="00E36A22" w:rsidRPr="00C76C5D" w:rsidTr="00CA25F1">
        <w:trPr>
          <w:trHeight w:val="258"/>
          <w:jc w:val="center"/>
        </w:trPr>
        <w:tc>
          <w:tcPr>
            <w:tcW w:w="602" w:type="dxa"/>
          </w:tcPr>
          <w:p w:rsidR="00E36A22" w:rsidRPr="00FD3733" w:rsidRDefault="00C4213E" w:rsidP="00555455">
            <w:pPr>
              <w:rPr>
                <w:rFonts w:ascii="Calibri" w:hAnsi="Calibri"/>
                <w:sz w:val="22"/>
                <w:szCs w:val="22"/>
              </w:rPr>
            </w:pPr>
            <w:r w:rsidRPr="00FD3733">
              <w:rPr>
                <w:rFonts w:ascii="Calibri" w:hAnsi="Calibri"/>
                <w:sz w:val="22"/>
                <w:szCs w:val="22"/>
              </w:rPr>
              <w:t>V</w:t>
            </w:r>
            <w:r w:rsidR="00A91C93">
              <w:rPr>
                <w:rFonts w:ascii="Calibri" w:hAnsi="Calibri"/>
                <w:sz w:val="22"/>
                <w:szCs w:val="22"/>
              </w:rPr>
              <w:t>I</w:t>
            </w:r>
          </w:p>
        </w:tc>
        <w:tc>
          <w:tcPr>
            <w:tcW w:w="8862" w:type="dxa"/>
          </w:tcPr>
          <w:p w:rsidR="00FD3733" w:rsidRDefault="00B82A15" w:rsidP="00B82A15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Comprobación y seguimiento de Acuerdos:</w:t>
            </w:r>
          </w:p>
          <w:p w:rsidR="00B82A15" w:rsidRDefault="00970323" w:rsidP="003B3931">
            <w:pPr>
              <w:pStyle w:val="Prrafodelista"/>
              <w:numPr>
                <w:ilvl w:val="0"/>
                <w:numId w:val="10"/>
              </w:num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70323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AJDIP/106-2019. AL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-46-03-19(3). Criterio Legal oficio OAH-001-2019</w:t>
            </w:r>
            <w:r w:rsidR="003B393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.</w:t>
            </w:r>
          </w:p>
          <w:p w:rsidR="003B3931" w:rsidRDefault="003B3931" w:rsidP="003B3931">
            <w:pPr>
              <w:pStyle w:val="Prrafodelista"/>
              <w:numPr>
                <w:ilvl w:val="0"/>
                <w:numId w:val="10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AJDIP/127-2019. DGA-023-2019.</w:t>
            </w:r>
            <w:r w:rsidR="005C7C78">
              <w:rPr>
                <w:rFonts w:ascii="Calibri" w:hAnsi="Calibri"/>
                <w:sz w:val="22"/>
                <w:szCs w:val="22"/>
              </w:rPr>
              <w:t xml:space="preserve"> Caso Aquacorporación</w:t>
            </w:r>
            <w:r w:rsidR="006C0B77">
              <w:rPr>
                <w:rFonts w:ascii="Calibri" w:hAnsi="Calibri"/>
                <w:sz w:val="22"/>
                <w:szCs w:val="22"/>
              </w:rPr>
              <w:t>.</w:t>
            </w:r>
          </w:p>
          <w:p w:rsidR="00D60A6D" w:rsidRPr="00D60A6D" w:rsidRDefault="00D60A6D" w:rsidP="00D60A6D">
            <w:pPr>
              <w:pStyle w:val="Prrafodelista"/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AJDIP/112-2019. DGT-A-024-2019</w:t>
            </w:r>
            <w:r w:rsidR="005C7C78">
              <w:rPr>
                <w:rFonts w:ascii="Calibri" w:hAnsi="Calibri"/>
                <w:sz w:val="22"/>
                <w:szCs w:val="22"/>
              </w:rPr>
              <w:t>.En relación al punto 4.7 del estudio de la Contraloría General (TPMS).</w:t>
            </w:r>
          </w:p>
        </w:tc>
      </w:tr>
      <w:tr w:rsidR="007F1CBB" w:rsidRPr="00C76C5D" w:rsidTr="00CA25F1">
        <w:trPr>
          <w:trHeight w:val="355"/>
          <w:jc w:val="center"/>
        </w:trPr>
        <w:tc>
          <w:tcPr>
            <w:tcW w:w="602" w:type="dxa"/>
          </w:tcPr>
          <w:p w:rsidR="007F1CBB" w:rsidRDefault="007F1CBB" w:rsidP="00CA25F1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C76C5D">
              <w:rPr>
                <w:rFonts w:ascii="Calibri" w:hAnsi="Calibri"/>
                <w:sz w:val="22"/>
                <w:szCs w:val="22"/>
                <w:lang w:val="es-CR"/>
              </w:rPr>
              <w:t>VII.</w:t>
            </w:r>
          </w:p>
        </w:tc>
        <w:tc>
          <w:tcPr>
            <w:tcW w:w="8862" w:type="dxa"/>
          </w:tcPr>
          <w:p w:rsidR="007F1CBB" w:rsidRPr="00D15A37" w:rsidRDefault="007F1CBB" w:rsidP="00D15A37">
            <w:pPr>
              <w:rPr>
                <w:rFonts w:ascii="Calibri" w:hAnsi="Calibri"/>
                <w:sz w:val="22"/>
                <w:szCs w:val="22"/>
              </w:rPr>
            </w:pPr>
            <w:r w:rsidRPr="00D15A37">
              <w:rPr>
                <w:rFonts w:ascii="Calibri" w:hAnsi="Calibri"/>
                <w:sz w:val="22"/>
                <w:szCs w:val="22"/>
              </w:rPr>
              <w:t>Cierre</w:t>
            </w:r>
            <w:r w:rsidR="00D15A37" w:rsidRPr="00D15A37"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</w:tbl>
    <w:p w:rsidR="00DC5632" w:rsidRDefault="00DC5632" w:rsidP="00DC5632">
      <w:pPr>
        <w:ind w:left="720"/>
        <w:jc w:val="both"/>
        <w:rPr>
          <w:rFonts w:ascii="Arial" w:hAnsi="Arial" w:cs="Arial"/>
        </w:rPr>
      </w:pPr>
    </w:p>
    <w:p w:rsidR="00DC5632" w:rsidRDefault="00DC5632" w:rsidP="00DC5632"/>
    <w:p w:rsidR="00DC5632" w:rsidRDefault="00DC5632" w:rsidP="00DC5632"/>
    <w:p w:rsidR="00DF0810" w:rsidRDefault="00DF0810"/>
    <w:sectPr w:rsidR="00DF0810" w:rsidSect="00E907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218" w:right="1185" w:bottom="709" w:left="1276" w:header="142" w:footer="29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6FAB" w:rsidRDefault="00756FAB">
      <w:r>
        <w:separator/>
      </w:r>
    </w:p>
  </w:endnote>
  <w:endnote w:type="continuationSeparator" w:id="0">
    <w:p w:rsidR="00756FAB" w:rsidRDefault="00756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">
    <w:charset w:val="80"/>
    <w:family w:val="swiss"/>
    <w:pitch w:val="variable"/>
    <w:sig w:usb0="E10102FF" w:usb1="EAC7FFFF" w:usb2="00010012" w:usb3="00000000" w:csb0="0002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124" w:rsidRDefault="000B712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9F6" w:rsidRDefault="00756FAB" w:rsidP="003E00F0">
    <w:pPr>
      <w:pStyle w:val="Piedepgina"/>
      <w:rPr>
        <w:rFonts w:ascii="Edwardian Script ITC" w:hAnsi="Edwardian Script ITC"/>
        <w:b/>
        <w:bCs/>
        <w:color w:val="000080"/>
        <w:sz w:val="36"/>
        <w:szCs w:val="36"/>
      </w:rPr>
    </w:pPr>
  </w:p>
  <w:p w:rsidR="00E309F6" w:rsidRDefault="00756FAB">
    <w:pPr>
      <w:pStyle w:val="Piedepgin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124" w:rsidRDefault="000B712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6FAB" w:rsidRDefault="00756FAB">
      <w:r>
        <w:separator/>
      </w:r>
    </w:p>
  </w:footnote>
  <w:footnote w:type="continuationSeparator" w:id="0">
    <w:p w:rsidR="00756FAB" w:rsidRDefault="00756F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124" w:rsidRDefault="000B712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9F6" w:rsidRDefault="00756FAB">
    <w:pPr>
      <w:pStyle w:val="Encabezado"/>
      <w:jc w:val="right"/>
      <w:rPr>
        <w:b/>
        <w:color w:val="FF0000"/>
        <w:sz w:val="24"/>
      </w:rPr>
    </w:pPr>
  </w:p>
  <w:tbl>
    <w:tblPr>
      <w:tblW w:w="15310" w:type="dxa"/>
      <w:tblInd w:w="-318" w:type="dxa"/>
      <w:tblLook w:val="04A0" w:firstRow="1" w:lastRow="0" w:firstColumn="1" w:lastColumn="0" w:noHBand="0" w:noVBand="1"/>
    </w:tblPr>
    <w:tblGrid>
      <w:gridCol w:w="2836"/>
      <w:gridCol w:w="4678"/>
      <w:gridCol w:w="4678"/>
      <w:gridCol w:w="3118"/>
    </w:tblGrid>
    <w:tr w:rsidR="00E309F6" w:rsidRPr="000603E2" w:rsidTr="00812342">
      <w:tc>
        <w:tcPr>
          <w:tcW w:w="2836" w:type="dxa"/>
        </w:tcPr>
        <w:p w:rsidR="00E309F6" w:rsidRPr="000603E2" w:rsidRDefault="00A93B56" w:rsidP="00890D20">
          <w:pPr>
            <w:pStyle w:val="Encabezado"/>
            <w:rPr>
              <w:b/>
              <w:i/>
              <w:color w:val="FF0000"/>
              <w:sz w:val="24"/>
            </w:rPr>
          </w:pPr>
          <w:r w:rsidRPr="0007595A">
            <w:rPr>
              <w:rFonts w:ascii="Tahoma" w:hAnsi="Tahoma" w:cs="Tahoma"/>
              <w:noProof/>
              <w:sz w:val="24"/>
              <w:szCs w:val="24"/>
              <w:lang w:val="es-CR" w:eastAsia="es-CR"/>
            </w:rPr>
            <w:drawing>
              <wp:inline distT="0" distB="0" distL="0" distR="0" wp14:anchorId="33BD8CFD" wp14:editId="09D6909E">
                <wp:extent cx="693420" cy="1089660"/>
                <wp:effectExtent l="0" t="0" r="0" b="0"/>
                <wp:docPr id="1" name="Picture 0" descr="LogoColor cop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LogoColor cop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3420" cy="1089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</w:tcPr>
        <w:p w:rsidR="00E309F6" w:rsidRDefault="00756FAB" w:rsidP="0006084F">
          <w:pPr>
            <w:pStyle w:val="Subttulo"/>
          </w:pPr>
        </w:p>
        <w:p w:rsidR="00E309F6" w:rsidRPr="00D869F1" w:rsidRDefault="00A93B56" w:rsidP="00D869F1">
          <w:pPr>
            <w:jc w:val="center"/>
            <w:rPr>
              <w:rFonts w:ascii="Calibri" w:hAnsi="Calibri"/>
              <w:b/>
              <w:sz w:val="22"/>
              <w:szCs w:val="22"/>
            </w:rPr>
          </w:pPr>
          <w:r w:rsidRPr="00D869F1">
            <w:rPr>
              <w:rFonts w:ascii="Calibri" w:hAnsi="Calibri"/>
              <w:b/>
              <w:sz w:val="22"/>
              <w:szCs w:val="22"/>
            </w:rPr>
            <w:t>Secretaría Técnica</w:t>
          </w:r>
        </w:p>
        <w:p w:rsidR="00E309F6" w:rsidRPr="00D869F1" w:rsidRDefault="00A93B56" w:rsidP="00D869F1">
          <w:pPr>
            <w:jc w:val="center"/>
            <w:rPr>
              <w:rFonts w:ascii="Calibri" w:hAnsi="Calibri"/>
              <w:b/>
              <w:sz w:val="22"/>
              <w:szCs w:val="22"/>
            </w:rPr>
          </w:pPr>
          <w:r w:rsidRPr="00D869F1">
            <w:rPr>
              <w:rFonts w:ascii="Calibri" w:hAnsi="Calibri"/>
              <w:b/>
              <w:sz w:val="22"/>
              <w:szCs w:val="22"/>
            </w:rPr>
            <w:t>de</w:t>
          </w:r>
        </w:p>
        <w:p w:rsidR="00E309F6" w:rsidRPr="00864AD3" w:rsidRDefault="00A93B56" w:rsidP="00D869F1">
          <w:pPr>
            <w:pStyle w:val="Subttulo"/>
            <w:rPr>
              <w:rFonts w:ascii="Berlin Sans FB" w:hAnsi="Berlin Sans FB" w:cs="Tahoma"/>
              <w:sz w:val="18"/>
              <w:szCs w:val="18"/>
            </w:rPr>
          </w:pPr>
          <w:r w:rsidRPr="00D869F1">
            <w:rPr>
              <w:rFonts w:ascii="Calibri" w:eastAsia="Meiryo" w:hAnsi="Calibri" w:cs="Tahoma"/>
              <w:b/>
              <w:sz w:val="22"/>
              <w:szCs w:val="22"/>
            </w:rPr>
            <w:t>Junta Directiva</w:t>
          </w:r>
        </w:p>
      </w:tc>
      <w:tc>
        <w:tcPr>
          <w:tcW w:w="4678" w:type="dxa"/>
        </w:tcPr>
        <w:p w:rsidR="00E309F6" w:rsidRPr="00053D3C" w:rsidRDefault="00A93B56" w:rsidP="00F8110E">
          <w:pPr>
            <w:pStyle w:val="Encabezado"/>
            <w:rPr>
              <w:rFonts w:ascii="Edwardian Script ITC" w:hAnsi="Edwardian Script ITC"/>
              <w:b/>
              <w:color w:val="1F497D"/>
              <w:sz w:val="44"/>
              <w:szCs w:val="44"/>
            </w:rPr>
          </w:pPr>
          <w:r>
            <w:rPr>
              <w:rFonts w:ascii="Arial Narrow" w:hAnsi="Arial Narrow"/>
              <w:b/>
              <w:noProof/>
              <w:color w:val="000080"/>
              <w:lang w:val="es-CR" w:eastAsia="es-CR"/>
            </w:rPr>
            <w:drawing>
              <wp:anchor distT="0" distB="0" distL="114300" distR="114300" simplePos="0" relativeHeight="251659264" behindDoc="0" locked="0" layoutInCell="0" allowOverlap="1" wp14:anchorId="0776B48D" wp14:editId="6FF92CB5">
                <wp:simplePos x="0" y="0"/>
                <wp:positionH relativeFrom="column">
                  <wp:posOffset>1062990</wp:posOffset>
                </wp:positionH>
                <wp:positionV relativeFrom="paragraph">
                  <wp:posOffset>91440</wp:posOffset>
                </wp:positionV>
                <wp:extent cx="629920" cy="944880"/>
                <wp:effectExtent l="0" t="0" r="0" b="0"/>
                <wp:wrapTopAndBottom/>
                <wp:docPr id="2" name="Imagen 13" descr="!IN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3" descr="!IN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9920" cy="944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118" w:type="dxa"/>
        </w:tcPr>
        <w:p w:rsidR="00E309F6" w:rsidRPr="000603E2" w:rsidRDefault="00756FAB" w:rsidP="000603E2">
          <w:pPr>
            <w:pStyle w:val="Encabezado"/>
            <w:jc w:val="right"/>
            <w:rPr>
              <w:b/>
              <w:color w:val="FF0000"/>
              <w:sz w:val="24"/>
            </w:rPr>
          </w:pPr>
        </w:p>
      </w:tc>
    </w:tr>
  </w:tbl>
  <w:p w:rsidR="00E309F6" w:rsidRDefault="00756FAB" w:rsidP="00812342">
    <w:pPr>
      <w:pStyle w:val="Encabezado"/>
      <w:jc w:val="right"/>
      <w:rPr>
        <w:b/>
        <w:color w:val="FF0000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124" w:rsidRDefault="000B712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A0C5E"/>
    <w:multiLevelType w:val="hybridMultilevel"/>
    <w:tmpl w:val="C42691EA"/>
    <w:lvl w:ilvl="0" w:tplc="CD6C5984">
      <w:start w:val="1"/>
      <w:numFmt w:val="lowerRoman"/>
      <w:lvlText w:val="%1."/>
      <w:lvlJc w:val="left"/>
      <w:pPr>
        <w:ind w:left="1080" w:hanging="720"/>
      </w:pPr>
      <w:rPr>
        <w:rFonts w:ascii="Calibri" w:eastAsia="Times New Roman" w:hAnsi="Calibri" w:cs="Times New Roman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65045"/>
    <w:multiLevelType w:val="hybridMultilevel"/>
    <w:tmpl w:val="06BEE9EC"/>
    <w:lvl w:ilvl="0" w:tplc="CB68EC0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A3FDD"/>
    <w:multiLevelType w:val="hybridMultilevel"/>
    <w:tmpl w:val="23FE4FFE"/>
    <w:lvl w:ilvl="0" w:tplc="AAC6FDD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E4E92"/>
    <w:multiLevelType w:val="hybridMultilevel"/>
    <w:tmpl w:val="C42691EA"/>
    <w:lvl w:ilvl="0" w:tplc="CD6C5984">
      <w:start w:val="1"/>
      <w:numFmt w:val="lowerRoman"/>
      <w:lvlText w:val="%1."/>
      <w:lvlJc w:val="left"/>
      <w:pPr>
        <w:ind w:left="1080" w:hanging="720"/>
      </w:pPr>
      <w:rPr>
        <w:rFonts w:ascii="Calibri" w:eastAsia="Times New Roman" w:hAnsi="Calibri" w:cs="Times New Roman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23B38"/>
    <w:multiLevelType w:val="hybridMultilevel"/>
    <w:tmpl w:val="DD92B8D6"/>
    <w:lvl w:ilvl="0" w:tplc="D992710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AC1028"/>
    <w:multiLevelType w:val="hybridMultilevel"/>
    <w:tmpl w:val="D2963E8E"/>
    <w:lvl w:ilvl="0" w:tplc="55F2A436">
      <w:start w:val="1"/>
      <w:numFmt w:val="lowerRoman"/>
      <w:lvlText w:val="%1."/>
      <w:lvlJc w:val="left"/>
      <w:pPr>
        <w:ind w:left="1080" w:hanging="720"/>
      </w:pPr>
      <w:rPr>
        <w:rFonts w:ascii="Calibri" w:eastAsia="Times New Roman" w:hAnsi="Calibri" w:cs="Times New Roman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C8184D"/>
    <w:multiLevelType w:val="hybridMultilevel"/>
    <w:tmpl w:val="C42691EA"/>
    <w:lvl w:ilvl="0" w:tplc="CD6C5984">
      <w:start w:val="1"/>
      <w:numFmt w:val="lowerRoman"/>
      <w:lvlText w:val="%1."/>
      <w:lvlJc w:val="left"/>
      <w:pPr>
        <w:ind w:left="1080" w:hanging="720"/>
      </w:pPr>
      <w:rPr>
        <w:rFonts w:ascii="Calibri" w:eastAsia="Times New Roman" w:hAnsi="Calibri" w:cs="Times New Roman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CE62DF"/>
    <w:multiLevelType w:val="hybridMultilevel"/>
    <w:tmpl w:val="15666808"/>
    <w:lvl w:ilvl="0" w:tplc="55F2A436">
      <w:start w:val="1"/>
      <w:numFmt w:val="lowerRoman"/>
      <w:lvlText w:val="%1."/>
      <w:lvlJc w:val="left"/>
      <w:pPr>
        <w:ind w:left="1080" w:hanging="720"/>
      </w:pPr>
      <w:rPr>
        <w:rFonts w:ascii="Calibri" w:eastAsia="Times New Roman" w:hAnsi="Calibri" w:cs="Times New Roman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6570AF"/>
    <w:multiLevelType w:val="hybridMultilevel"/>
    <w:tmpl w:val="2AB85A22"/>
    <w:lvl w:ilvl="0" w:tplc="8FA8A3BE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2160" w:hanging="360"/>
      </w:pPr>
    </w:lvl>
    <w:lvl w:ilvl="2" w:tplc="140A001B" w:tentative="1">
      <w:start w:val="1"/>
      <w:numFmt w:val="lowerRoman"/>
      <w:lvlText w:val="%3."/>
      <w:lvlJc w:val="right"/>
      <w:pPr>
        <w:ind w:left="2880" w:hanging="180"/>
      </w:pPr>
    </w:lvl>
    <w:lvl w:ilvl="3" w:tplc="140A000F" w:tentative="1">
      <w:start w:val="1"/>
      <w:numFmt w:val="decimal"/>
      <w:lvlText w:val="%4."/>
      <w:lvlJc w:val="left"/>
      <w:pPr>
        <w:ind w:left="3600" w:hanging="360"/>
      </w:pPr>
    </w:lvl>
    <w:lvl w:ilvl="4" w:tplc="140A0019" w:tentative="1">
      <w:start w:val="1"/>
      <w:numFmt w:val="lowerLetter"/>
      <w:lvlText w:val="%5."/>
      <w:lvlJc w:val="left"/>
      <w:pPr>
        <w:ind w:left="4320" w:hanging="360"/>
      </w:pPr>
    </w:lvl>
    <w:lvl w:ilvl="5" w:tplc="140A001B" w:tentative="1">
      <w:start w:val="1"/>
      <w:numFmt w:val="lowerRoman"/>
      <w:lvlText w:val="%6."/>
      <w:lvlJc w:val="right"/>
      <w:pPr>
        <w:ind w:left="5040" w:hanging="180"/>
      </w:pPr>
    </w:lvl>
    <w:lvl w:ilvl="6" w:tplc="140A000F" w:tentative="1">
      <w:start w:val="1"/>
      <w:numFmt w:val="decimal"/>
      <w:lvlText w:val="%7."/>
      <w:lvlJc w:val="left"/>
      <w:pPr>
        <w:ind w:left="5760" w:hanging="360"/>
      </w:pPr>
    </w:lvl>
    <w:lvl w:ilvl="7" w:tplc="140A0019" w:tentative="1">
      <w:start w:val="1"/>
      <w:numFmt w:val="lowerLetter"/>
      <w:lvlText w:val="%8."/>
      <w:lvlJc w:val="left"/>
      <w:pPr>
        <w:ind w:left="6480" w:hanging="360"/>
      </w:pPr>
    </w:lvl>
    <w:lvl w:ilvl="8" w:tplc="1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375335B"/>
    <w:multiLevelType w:val="hybridMultilevel"/>
    <w:tmpl w:val="9E8A8CD8"/>
    <w:lvl w:ilvl="0" w:tplc="7E16900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9F61E3"/>
    <w:multiLevelType w:val="hybridMultilevel"/>
    <w:tmpl w:val="B868F8CA"/>
    <w:lvl w:ilvl="0" w:tplc="9CD06F6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8"/>
  </w:num>
  <w:num w:numId="6">
    <w:abstractNumId w:val="7"/>
  </w:num>
  <w:num w:numId="7">
    <w:abstractNumId w:val="5"/>
  </w:num>
  <w:num w:numId="8">
    <w:abstractNumId w:val="2"/>
  </w:num>
  <w:num w:numId="9">
    <w:abstractNumId w:val="10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A97"/>
    <w:rsid w:val="00012CED"/>
    <w:rsid w:val="00042AC8"/>
    <w:rsid w:val="00043822"/>
    <w:rsid w:val="00097BA8"/>
    <w:rsid w:val="000B7124"/>
    <w:rsid w:val="00142AE0"/>
    <w:rsid w:val="001520CF"/>
    <w:rsid w:val="00155CE6"/>
    <w:rsid w:val="00161308"/>
    <w:rsid w:val="00174C8E"/>
    <w:rsid w:val="00205467"/>
    <w:rsid w:val="00226D95"/>
    <w:rsid w:val="00240EDE"/>
    <w:rsid w:val="00247D9C"/>
    <w:rsid w:val="00273AC1"/>
    <w:rsid w:val="0028080D"/>
    <w:rsid w:val="002821C1"/>
    <w:rsid w:val="00291C63"/>
    <w:rsid w:val="00292A97"/>
    <w:rsid w:val="002B4E33"/>
    <w:rsid w:val="00380B52"/>
    <w:rsid w:val="00387320"/>
    <w:rsid w:val="003B3931"/>
    <w:rsid w:val="003B78E7"/>
    <w:rsid w:val="00413221"/>
    <w:rsid w:val="00413400"/>
    <w:rsid w:val="004729B5"/>
    <w:rsid w:val="004B0116"/>
    <w:rsid w:val="004B6494"/>
    <w:rsid w:val="004B750B"/>
    <w:rsid w:val="004E2678"/>
    <w:rsid w:val="00507CD5"/>
    <w:rsid w:val="00541897"/>
    <w:rsid w:val="00543982"/>
    <w:rsid w:val="005C0EA8"/>
    <w:rsid w:val="005C7054"/>
    <w:rsid w:val="005C7C78"/>
    <w:rsid w:val="005D6B61"/>
    <w:rsid w:val="005E0E6A"/>
    <w:rsid w:val="005E2B13"/>
    <w:rsid w:val="005E45C4"/>
    <w:rsid w:val="005E7757"/>
    <w:rsid w:val="005F550E"/>
    <w:rsid w:val="006377AD"/>
    <w:rsid w:val="00637F57"/>
    <w:rsid w:val="00643CAD"/>
    <w:rsid w:val="00645D52"/>
    <w:rsid w:val="00651A64"/>
    <w:rsid w:val="00676E51"/>
    <w:rsid w:val="006A4634"/>
    <w:rsid w:val="006C0B77"/>
    <w:rsid w:val="006E0210"/>
    <w:rsid w:val="006F298A"/>
    <w:rsid w:val="0071459A"/>
    <w:rsid w:val="00755331"/>
    <w:rsid w:val="00756FAB"/>
    <w:rsid w:val="007636A5"/>
    <w:rsid w:val="007B6B42"/>
    <w:rsid w:val="007C0065"/>
    <w:rsid w:val="007F1CBB"/>
    <w:rsid w:val="007F2EEE"/>
    <w:rsid w:val="00837B23"/>
    <w:rsid w:val="008417F6"/>
    <w:rsid w:val="008615A3"/>
    <w:rsid w:val="008744FE"/>
    <w:rsid w:val="00885E51"/>
    <w:rsid w:val="008A48C3"/>
    <w:rsid w:val="008B4D5F"/>
    <w:rsid w:val="008C7C4A"/>
    <w:rsid w:val="008D3005"/>
    <w:rsid w:val="008E1992"/>
    <w:rsid w:val="0090423C"/>
    <w:rsid w:val="009239F7"/>
    <w:rsid w:val="00930D13"/>
    <w:rsid w:val="00943D4C"/>
    <w:rsid w:val="00955A70"/>
    <w:rsid w:val="00970323"/>
    <w:rsid w:val="0098077D"/>
    <w:rsid w:val="00A24F21"/>
    <w:rsid w:val="00A91C93"/>
    <w:rsid w:val="00A93B56"/>
    <w:rsid w:val="00AF00DC"/>
    <w:rsid w:val="00AF5671"/>
    <w:rsid w:val="00B15A58"/>
    <w:rsid w:val="00B53EB4"/>
    <w:rsid w:val="00B772D9"/>
    <w:rsid w:val="00B82A15"/>
    <w:rsid w:val="00B9310E"/>
    <w:rsid w:val="00BA4FBF"/>
    <w:rsid w:val="00BC7270"/>
    <w:rsid w:val="00C221D4"/>
    <w:rsid w:val="00C4213E"/>
    <w:rsid w:val="00C46BBF"/>
    <w:rsid w:val="00C60ED3"/>
    <w:rsid w:val="00CA25F1"/>
    <w:rsid w:val="00CC2B1F"/>
    <w:rsid w:val="00CC7A4A"/>
    <w:rsid w:val="00CE1F02"/>
    <w:rsid w:val="00D014A4"/>
    <w:rsid w:val="00D1118D"/>
    <w:rsid w:val="00D15A37"/>
    <w:rsid w:val="00D16337"/>
    <w:rsid w:val="00D34C69"/>
    <w:rsid w:val="00D60A6D"/>
    <w:rsid w:val="00D63434"/>
    <w:rsid w:val="00DC5632"/>
    <w:rsid w:val="00DD39A2"/>
    <w:rsid w:val="00DD5243"/>
    <w:rsid w:val="00DF0810"/>
    <w:rsid w:val="00E233B6"/>
    <w:rsid w:val="00E36A22"/>
    <w:rsid w:val="00E55ADD"/>
    <w:rsid w:val="00E76E42"/>
    <w:rsid w:val="00E77B55"/>
    <w:rsid w:val="00E812C5"/>
    <w:rsid w:val="00E910F0"/>
    <w:rsid w:val="00EB30BB"/>
    <w:rsid w:val="00EE3A82"/>
    <w:rsid w:val="00F54FB0"/>
    <w:rsid w:val="00F55CD5"/>
    <w:rsid w:val="00F876D0"/>
    <w:rsid w:val="00FB1D34"/>
    <w:rsid w:val="00FC1632"/>
    <w:rsid w:val="00FD3733"/>
    <w:rsid w:val="00FF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6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DC5632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DC563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rsid w:val="00DC5632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rsid w:val="00DC563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DC5632"/>
    <w:pPr>
      <w:ind w:left="708"/>
    </w:pPr>
  </w:style>
  <w:style w:type="paragraph" w:styleId="Subttulo">
    <w:name w:val="Subtitle"/>
    <w:basedOn w:val="Normal"/>
    <w:next w:val="Normal"/>
    <w:link w:val="SubttuloCar"/>
    <w:qFormat/>
    <w:rsid w:val="00DC5632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basedOn w:val="Fuentedeprrafopredeter"/>
    <w:link w:val="Subttulo"/>
    <w:rsid w:val="00DC5632"/>
    <w:rPr>
      <w:rFonts w:ascii="Cambria" w:eastAsia="Times New Roman" w:hAnsi="Cambria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1301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2019-05-24T17:13:00Z</dcterms:created>
  <dcterms:modified xsi:type="dcterms:W3CDTF">2019-05-24T17:13:00Z</dcterms:modified>
</cp:coreProperties>
</file>