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79" w:rsidRDefault="00213879" w:rsidP="00213879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43-20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>Sala de reuniones de la Presidencia Ejecutiva del INCOPESCA, el</w:t>
      </w:r>
      <w:r>
        <w:rPr>
          <w:rFonts w:ascii="Calibri" w:hAnsi="Calibri"/>
          <w:b/>
        </w:rPr>
        <w:t xml:space="preserve"> jueves 12 de setiembre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Default="00B85904" w:rsidP="00B85904">
      <w:pPr>
        <w:tabs>
          <w:tab w:val="left" w:pos="3855"/>
        </w:tabs>
      </w:pPr>
      <w:r>
        <w:tab/>
      </w:r>
    </w:p>
    <w:p w:rsidR="00B85904" w:rsidRDefault="00B85904" w:rsidP="00B85904">
      <w:pPr>
        <w:jc w:val="center"/>
        <w:rPr>
          <w:b/>
        </w:rPr>
      </w:pPr>
    </w:p>
    <w:p w:rsidR="00AB70DB" w:rsidRPr="00AB70DB" w:rsidRDefault="00AB70DB" w:rsidP="00AB70D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  <w:r w:rsidRPr="00AB70DB"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  <w:t>Agenda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AB70DB" w:rsidRPr="00AB70DB" w:rsidTr="0005598F">
        <w:trPr>
          <w:trHeight w:val="258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B70DB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AB70DB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AB70DB" w:rsidRPr="00AB70DB" w:rsidTr="0005598F">
        <w:trPr>
          <w:trHeight w:val="258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B70DB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AB70DB" w:rsidRPr="00AB70DB" w:rsidTr="0005598F">
        <w:trPr>
          <w:trHeight w:val="166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B70D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AB70DB" w:rsidRPr="00AB70DB" w:rsidTr="0005598F">
        <w:trPr>
          <w:trHeight w:val="258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41-2019 y 42-2019</w:t>
            </w:r>
          </w:p>
        </w:tc>
      </w:tr>
      <w:tr w:rsidR="00AB70DB" w:rsidRPr="00AB70DB" w:rsidTr="0005598F">
        <w:trPr>
          <w:trHeight w:val="258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AB70DB" w:rsidRPr="00AB70DB" w:rsidRDefault="00AB70DB" w:rsidP="00AB70DB">
            <w:pPr>
              <w:numPr>
                <w:ilvl w:val="0"/>
                <w:numId w:val="5"/>
              </w:numPr>
              <w:spacing w:after="160" w:line="259" w:lineRule="auto"/>
              <w:ind w:left="402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i. Informe final de torneo de Pesca- </w:t>
            </w:r>
            <w:proofErr w:type="spellStart"/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>Flamingo</w:t>
            </w:r>
            <w:proofErr w:type="spellEnd"/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Rodeo</w:t>
            </w:r>
          </w:p>
          <w:p w:rsidR="00AB70DB" w:rsidRPr="00AB70DB" w:rsidRDefault="00AB70DB" w:rsidP="00AB70DB">
            <w:pPr>
              <w:numPr>
                <w:ilvl w:val="0"/>
                <w:numId w:val="5"/>
              </w:numPr>
              <w:spacing w:after="160" w:line="259" w:lineRule="auto"/>
              <w:ind w:left="402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ii. Solicitud Aprobación de torneo de Pesca-“Jale al Puerto”. </w:t>
            </w:r>
          </w:p>
          <w:p w:rsidR="00AB70DB" w:rsidRPr="00AB70DB" w:rsidRDefault="00AB70DB" w:rsidP="00AB70DB">
            <w:pPr>
              <w:numPr>
                <w:ilvl w:val="0"/>
                <w:numId w:val="5"/>
              </w:numPr>
              <w:spacing w:after="160" w:line="259" w:lineRule="auto"/>
              <w:ind w:left="402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>iii. PESJ-UCI-033-2019.Solicitud Aprobación de Viaje-Heiner Méndez-Salvador.</w:t>
            </w:r>
          </w:p>
          <w:p w:rsidR="00AB70DB" w:rsidRPr="00AB70DB" w:rsidRDefault="00AB70DB" w:rsidP="00AB70DB">
            <w:pPr>
              <w:numPr>
                <w:ilvl w:val="0"/>
                <w:numId w:val="5"/>
              </w:numPr>
              <w:spacing w:after="160" w:line="259" w:lineRule="auto"/>
              <w:ind w:left="402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iv. ORG-172-2019. Solicitud de Revisión  de Permisos de Extracción de </w:t>
            </w:r>
            <w:proofErr w:type="spellStart"/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>Piangua</w:t>
            </w:r>
            <w:proofErr w:type="spellEnd"/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>.</w:t>
            </w:r>
          </w:p>
          <w:p w:rsidR="00AB70DB" w:rsidRPr="00AB70DB" w:rsidRDefault="00AB70DB" w:rsidP="00AB70DB">
            <w:pPr>
              <w:numPr>
                <w:ilvl w:val="0"/>
                <w:numId w:val="5"/>
              </w:numPr>
              <w:spacing w:after="160" w:line="259" w:lineRule="auto"/>
              <w:ind w:left="402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AB70DB">
              <w:rPr>
                <w:rFonts w:asciiTheme="minorHAnsi" w:hAnsiTheme="minorHAnsi"/>
                <w:sz w:val="22"/>
                <w:szCs w:val="22"/>
                <w:lang w:val="es-CR"/>
              </w:rPr>
              <w:t>v. Revisión del Reglamento de Viaje y de Transporte para Funcionarios Públicos.</w:t>
            </w:r>
          </w:p>
        </w:tc>
      </w:tr>
      <w:tr w:rsidR="00AB70DB" w:rsidRPr="00AB70DB" w:rsidTr="0005598F">
        <w:trPr>
          <w:trHeight w:val="258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AB70DB" w:rsidRPr="00AB70DB" w:rsidTr="0005598F">
        <w:trPr>
          <w:trHeight w:val="258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VII.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Theme="minorHAnsi" w:hAnsiTheme="minorHAnsi"/>
                <w:sz w:val="22"/>
                <w:szCs w:val="22"/>
              </w:rPr>
            </w:pPr>
            <w:r w:rsidRPr="00AB70DB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AB70DB" w:rsidRPr="00AB70DB" w:rsidRDefault="00AB70DB" w:rsidP="00AB70DB">
            <w:pPr>
              <w:numPr>
                <w:ilvl w:val="0"/>
                <w:numId w:val="6"/>
              </w:numPr>
              <w:spacing w:after="160" w:line="259" w:lineRule="auto"/>
              <w:ind w:left="686" w:hanging="326"/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AJDIP/315-2019. Criterio Legal, AL-167-09-19 (2). Embarcación Caprichosa.</w:t>
            </w:r>
          </w:p>
          <w:p w:rsidR="00AB70DB" w:rsidRPr="00AB70DB" w:rsidRDefault="00AB70DB" w:rsidP="00AB70DB">
            <w:pPr>
              <w:numPr>
                <w:ilvl w:val="0"/>
                <w:numId w:val="6"/>
              </w:numPr>
              <w:spacing w:after="160" w:line="259" w:lineRule="auto"/>
              <w:ind w:left="686" w:hanging="326"/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AJDIP/375-2019. Criterio Técnico.DDI-073-08-2019. Pescadores de Orilla Muelle de Cruceros.</w:t>
            </w:r>
          </w:p>
        </w:tc>
      </w:tr>
      <w:tr w:rsidR="00AB70DB" w:rsidRPr="00AB70DB" w:rsidTr="0005598F">
        <w:trPr>
          <w:trHeight w:val="355"/>
          <w:jc w:val="center"/>
        </w:trPr>
        <w:tc>
          <w:tcPr>
            <w:tcW w:w="619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B70DB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845" w:type="dxa"/>
          </w:tcPr>
          <w:p w:rsidR="00AB70DB" w:rsidRPr="00AB70DB" w:rsidRDefault="00AB70DB" w:rsidP="00AB70DB">
            <w:pPr>
              <w:rPr>
                <w:rFonts w:ascii="Calibri" w:hAnsi="Calibri"/>
                <w:sz w:val="22"/>
                <w:szCs w:val="22"/>
              </w:rPr>
            </w:pPr>
            <w:r w:rsidRPr="00AB70DB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55" w:rsidRDefault="009C3855">
      <w:r>
        <w:separator/>
      </w:r>
    </w:p>
  </w:endnote>
  <w:endnote w:type="continuationSeparator" w:id="0">
    <w:p w:rsidR="009C3855" w:rsidRDefault="009C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C385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C385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55" w:rsidRDefault="009C3855">
      <w:r>
        <w:separator/>
      </w:r>
    </w:p>
  </w:footnote>
  <w:footnote w:type="continuationSeparator" w:id="0">
    <w:p w:rsidR="009C3855" w:rsidRDefault="009C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C385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C3855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C385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C385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B1379"/>
    <w:rsid w:val="003E1156"/>
    <w:rsid w:val="00546ADE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9C3855"/>
    <w:rsid w:val="00A77202"/>
    <w:rsid w:val="00A846BC"/>
    <w:rsid w:val="00A9638E"/>
    <w:rsid w:val="00AB70DB"/>
    <w:rsid w:val="00AE7D69"/>
    <w:rsid w:val="00B85904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2020-03-09T19:17:00Z</dcterms:created>
  <dcterms:modified xsi:type="dcterms:W3CDTF">2020-03-09T19:17:00Z</dcterms:modified>
</cp:coreProperties>
</file>